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80" w:line="240"/>
        <w:ind w:right="-567" w:left="-567" w:firstLine="0"/>
        <w:jc w:val="center"/>
        <w:rPr>
          <w:rFonts w:ascii="Calibri" w:hAnsi="Calibri" w:cs="Calibri" w:eastAsia="Calibri"/>
          <w:color w:val="auto"/>
          <w:spacing w:val="0"/>
          <w:position w:val="0"/>
          <w:sz w:val="24"/>
          <w:shd w:fill="auto" w:val="clear"/>
        </w:rPr>
      </w:pPr>
      <w:r>
        <w:rPr>
          <w:rFonts w:ascii="Calibri" w:hAnsi="Calibri" w:cs="Calibri" w:eastAsia="Calibri"/>
          <w:b/>
          <w:caps w:val="true"/>
          <w:color w:val="auto"/>
          <w:spacing w:val="0"/>
          <w:position w:val="0"/>
          <w:sz w:val="48"/>
          <w:shd w:fill="auto" w:val="clear"/>
        </w:rPr>
        <w:t xml:space="preserve">Hayk Mavisakalyan</w:t>
      </w:r>
    </w:p>
    <w:p>
      <w:pPr>
        <w:suppressAutoHyphens w:val="true"/>
        <w:spacing w:before="0" w:after="80" w:line="240"/>
        <w:ind w:right="-567" w:left="-567" w:firstLine="0"/>
        <w:jc w:val="center"/>
        <w:rPr>
          <w:rFonts w:ascii="Calibri" w:hAnsi="Calibri" w:cs="Calibri" w:eastAsia="Calibri"/>
          <w:b/>
          <w:caps w:val="true"/>
          <w:color w:val="auto"/>
          <w:spacing w:val="0"/>
          <w:position w:val="0"/>
          <w:sz w:val="28"/>
          <w:shd w:fill="auto" w:val="clear"/>
        </w:rPr>
      </w:pPr>
      <w:r>
        <w:rPr>
          <w:rFonts w:ascii="Calibri" w:hAnsi="Calibri" w:cs="Calibri" w:eastAsia="Calibri"/>
          <w:color w:val="auto"/>
          <w:spacing w:val="0"/>
          <w:position w:val="0"/>
          <w:sz w:val="24"/>
          <w:shd w:fill="auto" w:val="clear"/>
        </w:rPr>
        <w:t xml:space="preserve">Mobile: +374 94 88 67 59| Email: </w:t>
      </w:r>
      <w:r>
        <w:rPr>
          <w:rFonts w:ascii="Calibri" w:hAnsi="Calibri" w:cs="Calibri" w:eastAsia="Calibri"/>
          <w:color w:val="0000FF"/>
          <w:spacing w:val="0"/>
          <w:position w:val="0"/>
          <w:sz w:val="24"/>
          <w:u w:val="single"/>
          <w:shd w:fill="FFFFFF" w:val="clear"/>
        </w:rPr>
        <w:t xml:space="preserve">hayk</w:t>
      </w:r>
      <w:r>
        <w:rPr>
          <w:rFonts w:ascii="Calibri" w:hAnsi="Calibri" w:cs="Calibri" w:eastAsia="Calibri"/>
          <w:color w:val="0000FF"/>
          <w:spacing w:val="0"/>
          <w:position w:val="0"/>
          <w:sz w:val="24"/>
          <w:u w:val="single"/>
          <w:shd w:fill="auto" w:val="clear"/>
        </w:rPr>
        <w:t xml:space="preserve">@cvds.co</w:t>
      </w:r>
    </w:p>
    <w:p>
      <w:pPr>
        <w:suppressAutoHyphens w:val="true"/>
        <w:spacing w:before="0" w:after="80" w:line="240"/>
        <w:ind w:right="-567" w:left="-567" w:firstLine="0"/>
        <w:jc w:val="center"/>
        <w:rPr>
          <w:rFonts w:ascii="Calibri" w:hAnsi="Calibri" w:cs="Calibri" w:eastAsia="Calibri"/>
          <w:b/>
          <w:caps w:val="true"/>
          <w:color w:val="auto"/>
          <w:spacing w:val="0"/>
          <w:position w:val="0"/>
          <w:sz w:val="28"/>
          <w:shd w:fill="auto" w:val="clear"/>
        </w:rPr>
      </w:pPr>
    </w:p>
    <w:p>
      <w:pPr>
        <w:suppressAutoHyphens w:val="true"/>
        <w:spacing w:before="0" w:after="0" w:line="240"/>
        <w:ind w:right="-567" w:left="-567" w:firstLine="0"/>
        <w:jc w:val="both"/>
        <w:rPr>
          <w:rFonts w:ascii="Calibri" w:hAnsi="Calibri" w:cs="Calibri" w:eastAsia="Calibri"/>
          <w:color w:val="auto"/>
          <w:spacing w:val="0"/>
          <w:position w:val="0"/>
          <w:sz w:val="24"/>
          <w:shd w:fill="D9D9D9" w:val="clear"/>
        </w:rPr>
      </w:pPr>
      <w:r>
        <w:rPr>
          <w:rFonts w:ascii="Calibri" w:hAnsi="Calibri" w:cs="Calibri" w:eastAsia="Calibri"/>
          <w:b/>
          <w:color w:val="auto"/>
          <w:spacing w:val="0"/>
          <w:position w:val="0"/>
          <w:sz w:val="28"/>
          <w:shd w:fill="D9D9D9" w:val="clear"/>
        </w:rPr>
        <w:t xml:space="preserve">EDUCATION</w:t>
      </w:r>
    </w:p>
    <w:p>
      <w:pPr>
        <w:tabs>
          <w:tab w:val="left" w:pos="8222" w:leader="none"/>
        </w:tabs>
        <w:suppressAutoHyphens w:val="true"/>
        <w:spacing w:before="120" w:after="40" w:line="240"/>
        <w:ind w:right="-567" w:left="-567"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Bachelors in Automated Systems of Information Development and Management, </w:t>
      </w:r>
      <w:r>
        <w:rPr>
          <w:rFonts w:ascii="Calibri" w:hAnsi="Calibri" w:cs="Calibri" w:eastAsia="Calibri"/>
          <w:color w:val="auto"/>
          <w:spacing w:val="0"/>
          <w:position w:val="0"/>
          <w:sz w:val="24"/>
          <w:shd w:fill="auto" w:val="clear"/>
        </w:rPr>
        <w:t xml:space="preserve">1st honours, </w:t>
      </w:r>
      <w:r>
        <w:rPr>
          <w:rFonts w:ascii="Calibri" w:hAnsi="Calibri" w:cs="Calibri" w:eastAsia="Calibri"/>
          <w:color w:val="000000"/>
          <w:spacing w:val="0"/>
          <w:position w:val="0"/>
          <w:sz w:val="24"/>
          <w:shd w:fill="auto" w:val="clear"/>
        </w:rPr>
        <w:t xml:space="preserve">European Regional Educational Academy</w:t>
      </w:r>
      <w:r>
        <w:rPr>
          <w:rFonts w:ascii="Calibri" w:hAnsi="Calibri" w:cs="Calibri" w:eastAsia="Calibri"/>
          <w:b/>
          <w:color w:val="FF0000"/>
          <w:spacing w:val="0"/>
          <w:position w:val="0"/>
          <w:sz w:val="20"/>
          <w:shd w:fill="auto" w:val="clear"/>
        </w:rPr>
        <w:t xml:space="preserve">      </w:t>
      </w:r>
      <w:r>
        <w:rPr>
          <w:rFonts w:ascii="Calibri" w:hAnsi="Calibri" w:cs="Calibri" w:eastAsia="Calibri"/>
          <w:b/>
          <w:color w:val="auto"/>
          <w:spacing w:val="0"/>
          <w:position w:val="0"/>
          <w:sz w:val="24"/>
          <w:shd w:fill="auto" w:val="clear"/>
        </w:rPr>
        <w:t xml:space="preserve">  2005 – 2009</w:t>
      </w:r>
    </w:p>
    <w:p>
      <w:pPr>
        <w:tabs>
          <w:tab w:val="left" w:pos="8222" w:leader="none"/>
        </w:tabs>
        <w:suppressAutoHyphens w:val="true"/>
        <w:spacing w:before="120" w:after="40" w:line="240"/>
        <w:ind w:right="-567" w:left="-567" w:firstLine="0"/>
        <w:jc w:val="left"/>
        <w:rPr>
          <w:rFonts w:ascii="Calibri" w:hAnsi="Calibri" w:cs="Calibri" w:eastAsia="Calibri"/>
          <w:color w:val="auto"/>
          <w:spacing w:val="0"/>
          <w:position w:val="0"/>
          <w:sz w:val="24"/>
          <w:shd w:fill="auto" w:val="clear"/>
        </w:rPr>
      </w:pPr>
    </w:p>
    <w:p>
      <w:pPr>
        <w:suppressAutoHyphens w:val="true"/>
        <w:spacing w:before="0" w:after="0" w:line="240"/>
        <w:ind w:right="-567" w:left="-567" w:firstLine="0"/>
        <w:jc w:val="both"/>
        <w:rPr>
          <w:rFonts w:ascii="Calibri" w:hAnsi="Calibri" w:cs="Calibri" w:eastAsia="Calibri"/>
          <w:color w:val="auto"/>
          <w:spacing w:val="0"/>
          <w:position w:val="0"/>
          <w:sz w:val="24"/>
          <w:shd w:fill="D9D9D9" w:val="clear"/>
        </w:rPr>
      </w:pPr>
      <w:r>
        <w:rPr>
          <w:rFonts w:ascii="Calibri" w:hAnsi="Calibri" w:cs="Calibri" w:eastAsia="Calibri"/>
          <w:b/>
          <w:color w:val="auto"/>
          <w:spacing w:val="0"/>
          <w:position w:val="0"/>
          <w:sz w:val="28"/>
          <w:shd w:fill="D9D9D9" w:val="clear"/>
        </w:rPr>
        <w:t xml:space="preserve">EMPLOYMENT </w:t>
      </w:r>
    </w:p>
    <w:p>
      <w:pPr>
        <w:suppressAutoHyphens w:val="true"/>
        <w:spacing w:before="0" w:after="0" w:line="240"/>
        <w:ind w:right="0" w:left="0" w:firstLine="0"/>
        <w:jc w:val="left"/>
        <w:rPr>
          <w:rFonts w:ascii="Sylfaen" w:hAnsi="Sylfaen" w:cs="Sylfaen" w:eastAsia="Sylfaen"/>
          <w:color w:val="auto"/>
          <w:spacing w:val="0"/>
          <w:position w:val="0"/>
          <w:sz w:val="24"/>
          <w:shd w:fill="FFFFFF"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CVDS, ARMENIA: Frontend Team Lead                                                              </w:t>
        <w:br/>
        <w:t xml:space="preserve">Aug 2014 - Present</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Job Requirements:</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-Project Management;</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-Provide Graphic Design and front end development;</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-Participate in web architecture design;</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-Animation design and implementation;</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-Participate in application design;</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-Provide necessary technical and design documentation;</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-Communicate effectively with local management and external team members;</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-Develop features according to technical documentation;</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-Create reports from DB;</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-Develop mobile applications;</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-Implement features;</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Freelancer, ARMENIA: Front end developer</w:t>
        <w:tab/>
        <w:t xml:space="preserve">                                             </w:t>
        <w:br/>
        <w:t xml:space="preserve">Feb 2007 - Aug 2014</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-Create back and front end of a website;</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-Create structure of a website database;</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-Fix bugs of existing projects; </w:t>
      </w:r>
    </w:p>
    <w:p>
      <w:pPr>
        <w:suppressAutoHyphens w:val="true"/>
        <w:spacing w:before="0" w:after="0" w:line="240"/>
        <w:ind w:right="0" w:left="0" w:firstLine="0"/>
        <w:jc w:val="left"/>
        <w:rPr>
          <w:rFonts w:ascii="Sylfaen" w:hAnsi="Sylfaen" w:cs="Sylfaen" w:eastAsia="Sylfaen"/>
          <w:color w:val="auto"/>
          <w:spacing w:val="0"/>
          <w:position w:val="0"/>
          <w:sz w:val="24"/>
          <w:shd w:fill="FFFFFF" w:val="clear"/>
        </w:rPr>
      </w:pPr>
      <w:r>
        <w:rPr>
          <w:rFonts w:ascii="Sylfaen" w:hAnsi="Sylfaen" w:cs="Sylfaen" w:eastAsia="Sylfaen"/>
          <w:color w:val="auto"/>
          <w:spacing w:val="0"/>
          <w:position w:val="0"/>
          <w:sz w:val="24"/>
          <w:shd w:fill="FFFFFF" w:val="clear"/>
        </w:rPr>
        <w:tab/>
        <w:t xml:space="preserve"> </w:t>
      </w:r>
    </w:p>
    <w:p>
      <w:pPr>
        <w:suppressAutoHyphens w:val="true"/>
        <w:spacing w:before="120" w:after="0" w:line="240"/>
        <w:ind w:right="-567" w:left="-567" w:firstLine="0"/>
        <w:jc w:val="both"/>
        <w:rPr>
          <w:rFonts w:ascii="Calibri" w:hAnsi="Calibri" w:cs="Calibri" w:eastAsia="Calibri"/>
          <w:b/>
          <w:color w:val="auto"/>
          <w:spacing w:val="0"/>
          <w:position w:val="0"/>
          <w:sz w:val="24"/>
          <w:shd w:fill="D9D9D9" w:val="clear"/>
        </w:rPr>
      </w:pPr>
      <w:r>
        <w:rPr>
          <w:rFonts w:ascii="Calibri" w:hAnsi="Calibri" w:cs="Calibri" w:eastAsia="Calibri"/>
          <w:b/>
          <w:color w:val="auto"/>
          <w:spacing w:val="0"/>
          <w:position w:val="0"/>
          <w:sz w:val="28"/>
          <w:shd w:fill="D9D9D9" w:val="clear"/>
        </w:rPr>
        <w:t xml:space="preserve">SKILLS, ACTIVITIES &amp; INTERESTS</w:t>
      </w:r>
    </w:p>
    <w:p>
      <w:pPr>
        <w:suppressAutoHyphens w:val="true"/>
        <w:spacing w:before="160" w:after="40" w:line="240"/>
        <w:ind w:right="-567" w:left="-567"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Technical Skills:</w:t>
      </w:r>
      <w:r>
        <w:rPr>
          <w:rFonts w:ascii="Calibri" w:hAnsi="Calibri" w:cs="Calibri" w:eastAsia="Calibri"/>
          <w:color w:val="auto"/>
          <w:spacing w:val="0"/>
          <w:position w:val="0"/>
          <w:sz w:val="24"/>
          <w:shd w:fill="auto" w:val="clear"/>
        </w:rPr>
        <w:t xml:space="preserve">  HTML5, CSS3, JavaScript, jQuery, Angular JS, PhotoShop, Adobe Illustrator, Identity Design, PHP, OOP, MVS, PHP frameworks, MySQL, XHTML , AJAX, Kendo Mobile UI, PhoneGap, JSON, Xcode, Apache, Project Management</w:t>
      </w:r>
    </w:p>
    <w:p>
      <w:pPr>
        <w:suppressAutoHyphens w:val="true"/>
        <w:spacing w:before="40" w:after="40" w:line="240"/>
        <w:ind w:right="-567" w:left="-567"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Languages:</w:t>
      </w:r>
      <w:r>
        <w:rPr>
          <w:rFonts w:ascii="Calibri" w:hAnsi="Calibri" w:cs="Calibri" w:eastAsia="Calibri"/>
          <w:color w:val="auto"/>
          <w:spacing w:val="0"/>
          <w:position w:val="0"/>
          <w:sz w:val="24"/>
          <w:shd w:fill="auto" w:val="clear"/>
        </w:rPr>
        <w:t xml:space="preserve"> English (IELTS Academic score - 8), Russian and Armenian</w:t>
      </w:r>
    </w:p>
    <w:p>
      <w:pPr>
        <w:suppressAutoHyphens w:val="true"/>
        <w:spacing w:before="40" w:after="40" w:line="240"/>
        <w:ind w:right="-567" w:left="-567" w:firstLine="0"/>
        <w:jc w:val="both"/>
        <w:rPr>
          <w:rFonts w:ascii="Sylfaen" w:hAnsi="Sylfaen" w:cs="Sylfaen" w:eastAsia="Sylfaen"/>
          <w:color w:val="auto"/>
          <w:spacing w:val="0"/>
          <w:position w:val="0"/>
          <w:sz w:val="24"/>
          <w:shd w:fill="auto" w:val="clear"/>
        </w:rPr>
      </w:pPr>
    </w:p>
    <w:p>
      <w:pPr>
        <w:suppressAutoHyphens w:val="true"/>
        <w:spacing w:before="0" w:after="0" w:line="240"/>
        <w:ind w:right="-567" w:left="-567" w:firstLine="0"/>
        <w:jc w:val="both"/>
        <w:rPr>
          <w:rFonts w:ascii="Calibri" w:hAnsi="Calibri" w:cs="Calibri" w:eastAsia="Calibri"/>
          <w:b/>
          <w:color w:val="auto"/>
          <w:spacing w:val="0"/>
          <w:position w:val="0"/>
          <w:sz w:val="28"/>
          <w:shd w:fill="D9D9D9" w:val="clear"/>
        </w:rPr>
      </w:pPr>
      <w:r>
        <w:rPr>
          <w:rFonts w:ascii="Calibri" w:hAnsi="Calibri" w:cs="Calibri" w:eastAsia="Calibri"/>
          <w:b/>
          <w:color w:val="auto"/>
          <w:spacing w:val="0"/>
          <w:position w:val="0"/>
          <w:sz w:val="28"/>
          <w:shd w:fill="D9D9D9" w:val="clear"/>
        </w:rPr>
        <w:t xml:space="preserve">PROJECTS</w:t>
      </w:r>
    </w:p>
    <w:p>
      <w:pPr>
        <w:suppressAutoHyphens w:val="true"/>
        <w:spacing w:before="0" w:after="0" w:line="240"/>
        <w:ind w:right="0" w:left="0" w:firstLine="0"/>
        <w:jc w:val="left"/>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Endvest - Real Estate Crowdfunding Platform</w:t>
        <w:tab/>
        <w:tab/>
        <w:tab/>
        <w:tab/>
        <w:t xml:space="preserve">          </w:t>
      </w:r>
      <w:hyperlink xmlns:r="http://schemas.openxmlformats.org/officeDocument/2006/relationships" r:id="docRId0">
        <w:r>
          <w:rPr>
            <w:rFonts w:ascii="Calibri" w:hAnsi="Calibri" w:cs="Calibri" w:eastAsia="Calibri"/>
            <w:b/>
            <w:color w:val="0000FF"/>
            <w:spacing w:val="0"/>
            <w:position w:val="0"/>
            <w:sz w:val="24"/>
            <w:u w:val="single"/>
            <w:shd w:fill="FFFFFF" w:val="clear"/>
          </w:rPr>
          <w:t xml:space="preserve">www.endvest.com</w:t>
        </w:r>
      </w:hyperlink>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 Endvest is a Django based online crowdfunding system. A user friendly platform which provides knowledge and tools for real estate crowdfunding</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 Designed the UI/UX and implemented frontend structure of the platform, coordinated the frontend team</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FundFlix - Movie Crowdfunding Platform</w:t>
        <w:tab/>
        <w:tab/>
        <w:tab/>
        <w:tab/>
        <w:tab/>
        <w:t xml:space="preserve">           </w:t>
      </w:r>
      <w:hyperlink xmlns:r="http://schemas.openxmlformats.org/officeDocument/2006/relationships" r:id="docRId1">
        <w:r>
          <w:rPr>
            <w:rFonts w:ascii="Calibri" w:hAnsi="Calibri" w:cs="Calibri" w:eastAsia="Calibri"/>
            <w:b/>
            <w:color w:val="0000FF"/>
            <w:spacing w:val="0"/>
            <w:position w:val="0"/>
            <w:sz w:val="24"/>
            <w:u w:val="single"/>
            <w:shd w:fill="FFFFFF" w:val="clear"/>
          </w:rPr>
          <w:t xml:space="preserve">www.fundflix.com</w:t>
        </w:r>
      </w:hyperlink>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 FundFlix is a Django based premier equity crowdfunding and investment platform for the entertainment industry.</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 Designed the UI/UX and implemented frontend structure of the platform, coordinated the frontend team</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p>
    <w:p>
      <w:pPr>
        <w:suppressAutoHyphens w:val="true"/>
        <w:spacing w:before="0" w:after="0" w:line="240"/>
        <w:ind w:right="0" w:left="0" w:firstLine="0"/>
        <w:jc w:val="left"/>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Lawson Conner CRM System   </w:t>
        <w:tab/>
        <w:tab/>
        <w:tab/>
        <w:tab/>
        <w:tab/>
        <w:t xml:space="preserve">             </w:t>
      </w:r>
      <w:hyperlink xmlns:r="http://schemas.openxmlformats.org/officeDocument/2006/relationships" r:id="docRId2">
        <w:r>
          <w:rPr>
            <w:rFonts w:ascii="Calibri" w:hAnsi="Calibri" w:cs="Calibri" w:eastAsia="Calibri"/>
            <w:b/>
            <w:color w:val="0000FF"/>
            <w:spacing w:val="0"/>
            <w:position w:val="0"/>
            <w:sz w:val="24"/>
            <w:u w:val="single"/>
            <w:shd w:fill="FFFFFF" w:val="clear"/>
          </w:rPr>
          <w:t xml:space="preserve">www.lawsonconner.com</w:t>
        </w:r>
      </w:hyperlink>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 Lawson Conner is a CakePHP based multi-level client relationship management (CRM) system based on SAAS architecture.</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 Designed the UI/UX and implemented frontend structure of the platform, coordinated the frontend team</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p>
    <w:p>
      <w:pPr>
        <w:suppressAutoHyphens w:val="true"/>
        <w:spacing w:before="40" w:after="40" w:line="240"/>
        <w:ind w:right="-567" w:left="-567"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Tribeca Financial CRM System   </w:t>
        <w:tab/>
        <w:tab/>
        <w:tab/>
        <w:tab/>
        <w:t xml:space="preserve">          </w:t>
      </w:r>
      <w:hyperlink xmlns:r="http://schemas.openxmlformats.org/officeDocument/2006/relationships" r:id="docRId3">
        <w:r>
          <w:rPr>
            <w:rFonts w:ascii="Calibri" w:hAnsi="Calibri" w:cs="Calibri" w:eastAsia="Calibri"/>
            <w:b/>
            <w:color w:val="0000FF"/>
            <w:spacing w:val="0"/>
            <w:position w:val="0"/>
            <w:sz w:val="24"/>
            <w:u w:val="single"/>
            <w:shd w:fill="auto" w:val="clear"/>
          </w:rPr>
          <w:t xml:space="preserve">www.crm.tribecafinancial.com.au</w:t>
        </w:r>
      </w:hyperlink>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 Tribeca Financial is a CakePHP based multi-level client relationship management (CRM) system based on SAAS architecture. This is a sophisticated but easy to use customer relationship management system. Platform gives the options of creating many types of questionnaires for customers. The great part of these questionnaires is that they can be custom-built and each answer may affect the further questions.</w:t>
      </w:r>
    </w:p>
    <w:p>
      <w:pPr>
        <w:suppressAutoHyphens w:val="true"/>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 Designed the UI/UX and implemented frontend structure of the platform, coordinated the frontend team</w:t>
      </w:r>
    </w:p>
    <w:p>
      <w:pPr>
        <w:suppressAutoHyphens w:val="true"/>
        <w:spacing w:before="40" w:after="40" w:line="240"/>
        <w:ind w:right="-567" w:left="-567"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fundflix.com/" Id="docRId1" Type="http://schemas.openxmlformats.org/officeDocument/2006/relationships/hyperlink"/><Relationship TargetMode="External" Target="http://www.crm.tribecafinancial.com.au/" Id="docRId3" Type="http://schemas.openxmlformats.org/officeDocument/2006/relationships/hyperlink"/><Relationship Target="styles.xml" Id="docRId5" Type="http://schemas.openxmlformats.org/officeDocument/2006/relationships/styles"/><Relationship TargetMode="External" Target="http://www.endvest.com/" Id="docRId0" Type="http://schemas.openxmlformats.org/officeDocument/2006/relationships/hyperlink"/><Relationship TargetMode="External" Target="http://www.lawsonconner.com/" Id="docRId2" Type="http://schemas.openxmlformats.org/officeDocument/2006/relationships/hyperlink"/><Relationship Target="numbering.xml" Id="docRId4" Type="http://schemas.openxmlformats.org/officeDocument/2006/relationships/numbering"/></Relationships>
</file>